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FFA" w14:textId="127C5651" w:rsidR="00A03D92" w:rsidRPr="00A03D92" w:rsidRDefault="00A03D92" w:rsidP="00A03D92">
      <w:pPr>
        <w:spacing w:after="0" w:line="240" w:lineRule="auto"/>
        <w:ind w:right="-720"/>
        <w:rPr>
          <w:rFonts w:ascii="Arial" w:eastAsia="Arial" w:hAnsi="Arial" w:cs="Arial"/>
          <w:b/>
          <w:color w:val="000000"/>
          <w:kern w:val="0"/>
          <w14:ligatures w14:val="none"/>
        </w:rPr>
      </w:pPr>
      <w:r w:rsidRPr="00A03D92">
        <w:rPr>
          <w:rFonts w:ascii="Arial" w:eastAsia="Arial" w:hAnsi="Arial" w:cs="Arial"/>
          <w:b/>
          <w:color w:val="000000"/>
          <w:kern w:val="0"/>
          <w14:ligatures w14:val="none"/>
        </w:rPr>
        <w:t>Appren</w:t>
      </w:r>
      <w:r w:rsidRPr="00A03D92">
        <w:rPr>
          <w:rFonts w:ascii="Arial" w:eastAsia="Arial" w:hAnsi="Arial" w:cs="Arial"/>
          <w:b/>
          <w:kern w:val="0"/>
          <w14:ligatures w14:val="none"/>
        </w:rPr>
        <w:t>ticeships:  Supporting Industry</w:t>
      </w:r>
    </w:p>
    <w:p w14:paraId="40844A85" w14:textId="77777777" w:rsidR="00A03D92" w:rsidRPr="00A03D92" w:rsidRDefault="00A03D92" w:rsidP="00A03D92">
      <w:pPr>
        <w:spacing w:after="0" w:line="240" w:lineRule="auto"/>
        <w:ind w:left="720" w:right="-720" w:firstLine="720"/>
        <w:rPr>
          <w:rFonts w:ascii="Arial" w:eastAsia="Libre Franklin" w:hAnsi="Arial" w:cs="Arial"/>
          <w:kern w:val="0"/>
          <w:sz w:val="24"/>
          <w:szCs w:val="24"/>
          <w14:ligatures w14:val="none"/>
        </w:rPr>
      </w:pPr>
      <w:r w:rsidRPr="00A03D92">
        <w:rPr>
          <w:rFonts w:ascii="Arial" w:eastAsia="Libre Franklin" w:hAnsi="Arial" w:cs="Arial"/>
          <w:kern w:val="0"/>
          <w:sz w:val="24"/>
          <w:szCs w:val="24"/>
          <w14:ligatures w14:val="none"/>
        </w:rPr>
        <w:t>Nickolas Trujillo: Director of Apprenticeship Programs</w:t>
      </w:r>
    </w:p>
    <w:p w14:paraId="5655C1D3" w14:textId="77777777" w:rsidR="00A03D92" w:rsidRPr="006D1812" w:rsidRDefault="00A03D92" w:rsidP="00A03D92">
      <w:pPr>
        <w:shd w:val="clear" w:color="auto" w:fill="FFFFFF"/>
        <w:spacing w:after="0" w:line="240" w:lineRule="auto"/>
        <w:ind w:left="720" w:right="-720"/>
        <w:rPr>
          <w:rFonts w:ascii="Arial" w:eastAsia="Libre Franklin" w:hAnsi="Arial" w:cs="Arial"/>
          <w:kern w:val="0"/>
          <w:sz w:val="24"/>
          <w:szCs w:val="24"/>
          <w14:ligatures w14:val="none"/>
        </w:rPr>
      </w:pPr>
      <w:r w:rsidRPr="00A03D92">
        <w:rPr>
          <w:rFonts w:ascii="Arial" w:eastAsia="Libre Franklin" w:hAnsi="Arial" w:cs="Arial"/>
          <w:kern w:val="0"/>
          <w:sz w:val="24"/>
          <w:szCs w:val="24"/>
          <w14:ligatures w14:val="none"/>
        </w:rPr>
        <w:tab/>
      </w:r>
      <w:r w:rsidRPr="006D1812">
        <w:rPr>
          <w:rFonts w:ascii="Arial" w:eastAsia="Libre Franklin" w:hAnsi="Arial" w:cs="Arial"/>
          <w:kern w:val="0"/>
          <w:sz w:val="24"/>
          <w:szCs w:val="24"/>
          <w14:ligatures w14:val="none"/>
        </w:rPr>
        <w:t>Adjunct Economics Instructor</w:t>
      </w:r>
    </w:p>
    <w:p w14:paraId="2E2B9BD8" w14:textId="1CF94E95" w:rsidR="00A03D92" w:rsidRPr="00A03D92" w:rsidRDefault="00A03D92" w:rsidP="00A03D92">
      <w:pPr>
        <w:shd w:val="clear" w:color="auto" w:fill="FFFFFF"/>
        <w:spacing w:after="0" w:line="240" w:lineRule="auto"/>
        <w:ind w:left="720" w:right="-720"/>
        <w:rPr>
          <w:rFonts w:ascii="Arial" w:eastAsia="Arial" w:hAnsi="Arial" w:cs="Arial"/>
          <w:color w:val="404040"/>
          <w:kern w:val="0"/>
          <w:sz w:val="24"/>
          <w:szCs w:val="24"/>
          <w14:ligatures w14:val="none"/>
        </w:rPr>
      </w:pPr>
      <w:r w:rsidRPr="006D1812">
        <w:rPr>
          <w:rFonts w:ascii="Arial" w:eastAsia="Libre Franklin" w:hAnsi="Arial" w:cs="Arial"/>
          <w:kern w:val="0"/>
          <w:sz w:val="24"/>
          <w:szCs w:val="24"/>
          <w14:ligatures w14:val="none"/>
        </w:rPr>
        <w:t xml:space="preserve">           </w:t>
      </w:r>
      <w:r w:rsidRPr="006D1812">
        <w:rPr>
          <w:rFonts w:ascii="Arial" w:eastAsia="Libre Franklin" w:hAnsi="Arial" w:cs="Arial"/>
          <w:kern w:val="0"/>
          <w:sz w:val="24"/>
          <w:szCs w:val="24"/>
          <w14:ligatures w14:val="none"/>
        </w:rPr>
        <w:t>West Hills Community College District</w:t>
      </w:r>
      <w:r w:rsidRPr="00A03D92">
        <w:rPr>
          <w:rFonts w:ascii="Arial" w:eastAsia="Arial" w:hAnsi="Arial" w:cs="Arial"/>
          <w:color w:val="68686D"/>
          <w:kern w:val="0"/>
          <w:sz w:val="24"/>
          <w:szCs w:val="24"/>
          <w14:ligatures w14:val="none"/>
        </w:rPr>
        <w:br/>
      </w:r>
      <w:r w:rsidRPr="00A03D92">
        <w:rPr>
          <w:rFonts w:ascii="Arial" w:eastAsia="Arial" w:hAnsi="Arial" w:cs="Arial"/>
          <w:color w:val="68686D"/>
          <w:kern w:val="0"/>
          <w:sz w:val="24"/>
          <w:szCs w:val="24"/>
          <w14:ligatures w14:val="none"/>
        </w:rPr>
        <w:tab/>
      </w:r>
      <w:r w:rsidRPr="006D1812">
        <w:rPr>
          <w:rFonts w:ascii="Arial" w:eastAsia="Times New Roman" w:hAnsi="Arial" w:cs="Arial"/>
          <w:kern w:val="0"/>
          <w:sz w:val="24"/>
          <w:szCs w:val="24"/>
          <w14:ligatures w14:val="none"/>
        </w:rPr>
        <w:t>559-934-2707 | </w:t>
      </w:r>
      <w:hyperlink r:id="rId5" w:tgtFrame="_blank" w:history="1">
        <w:r w:rsidRPr="006D1812">
          <w:rPr>
            <w:rFonts w:ascii="Arial" w:eastAsia="Times New Roman" w:hAnsi="Arial" w:cs="Arial"/>
            <w:kern w:val="0"/>
            <w:sz w:val="24"/>
            <w:szCs w:val="24"/>
            <w:u w:val="single"/>
            <w14:ligatures w14:val="none"/>
          </w:rPr>
          <w:t>Nickolastrujillo@Whccd.Edu</w:t>
        </w:r>
      </w:hyperlink>
      <w:r w:rsidRPr="006D1812">
        <w:rPr>
          <w:rFonts w:ascii="Arial" w:eastAsia="Times New Roman" w:hAnsi="Arial" w:cs="Arial"/>
          <w:kern w:val="0"/>
          <w:sz w:val="24"/>
          <w:szCs w:val="24"/>
          <w14:ligatures w14:val="none"/>
        </w:rPr>
        <w:t> </w:t>
      </w:r>
    </w:p>
    <w:p w14:paraId="34D890DA" w14:textId="77777777" w:rsidR="006D1812" w:rsidRDefault="006D1812" w:rsidP="00A03D92">
      <w:pPr>
        <w:spacing w:after="0" w:line="240" w:lineRule="auto"/>
        <w:ind w:left="1440" w:right="-720"/>
        <w:rPr>
          <w:rFonts w:ascii="Arial" w:eastAsia="Arial" w:hAnsi="Arial" w:cs="Arial"/>
          <w:color w:val="000000"/>
          <w:kern w:val="0"/>
          <w14:ligatures w14:val="none"/>
        </w:rPr>
      </w:pPr>
    </w:p>
    <w:p w14:paraId="1E575438" w14:textId="77777777" w:rsidR="006D1812" w:rsidRPr="006D1812" w:rsidRDefault="006D1812" w:rsidP="006D1812">
      <w:pPr>
        <w:spacing w:after="0" w:line="240" w:lineRule="auto"/>
        <w:ind w:left="1440" w:right="-720"/>
        <w:rPr>
          <w:rFonts w:ascii="Arial" w:eastAsia="Arial" w:hAnsi="Arial" w:cs="Arial"/>
          <w:color w:val="000000"/>
          <w:kern w:val="0"/>
          <w14:ligatures w14:val="none"/>
        </w:rPr>
      </w:pPr>
      <w:r w:rsidRPr="006D1812">
        <w:rPr>
          <w:rFonts w:ascii="Arial" w:eastAsia="Arial" w:hAnsi="Arial" w:cs="Arial"/>
          <w:color w:val="000000"/>
          <w:kern w:val="0"/>
          <w14:ligatures w14:val="none"/>
        </w:rPr>
        <w:t>Kris Costa</w:t>
      </w:r>
    </w:p>
    <w:p w14:paraId="1746B333" w14:textId="77777777" w:rsidR="006D1812" w:rsidRPr="006D1812" w:rsidRDefault="006D1812" w:rsidP="006D1812">
      <w:pPr>
        <w:spacing w:after="0" w:line="240" w:lineRule="auto"/>
        <w:ind w:left="1440" w:right="-720"/>
        <w:rPr>
          <w:rFonts w:ascii="Arial" w:eastAsia="Arial" w:hAnsi="Arial" w:cs="Arial"/>
          <w:color w:val="000000"/>
          <w:kern w:val="0"/>
          <w14:ligatures w14:val="none"/>
        </w:rPr>
      </w:pPr>
      <w:r w:rsidRPr="006D1812">
        <w:rPr>
          <w:rFonts w:ascii="Arial" w:eastAsia="Arial" w:hAnsi="Arial" w:cs="Arial"/>
          <w:color w:val="000000"/>
          <w:kern w:val="0"/>
          <w14:ligatures w14:val="none"/>
        </w:rPr>
        <w:t>Dean, Career Technical Education</w:t>
      </w:r>
    </w:p>
    <w:p w14:paraId="0E55709D" w14:textId="77777777" w:rsidR="006D1812" w:rsidRPr="006D1812" w:rsidRDefault="006D1812" w:rsidP="006D1812">
      <w:pPr>
        <w:spacing w:after="0" w:line="240" w:lineRule="auto"/>
        <w:ind w:left="1440" w:right="-720"/>
        <w:rPr>
          <w:rFonts w:ascii="Arial" w:eastAsia="Arial" w:hAnsi="Arial" w:cs="Arial"/>
          <w:color w:val="000000"/>
          <w:kern w:val="0"/>
          <w14:ligatures w14:val="none"/>
        </w:rPr>
      </w:pPr>
      <w:r w:rsidRPr="006D1812">
        <w:rPr>
          <w:rFonts w:ascii="Arial" w:eastAsia="Arial" w:hAnsi="Arial" w:cs="Arial"/>
          <w:color w:val="000000"/>
          <w:kern w:val="0"/>
          <w14:ligatures w14:val="none"/>
        </w:rPr>
        <w:t>West Hills Community College Lemoore</w:t>
      </w:r>
    </w:p>
    <w:p w14:paraId="09C8ED50" w14:textId="685B1EEC" w:rsidR="006D1812" w:rsidRDefault="006D1812" w:rsidP="006D1812">
      <w:pPr>
        <w:spacing w:after="0" w:line="240" w:lineRule="auto"/>
        <w:ind w:left="1440" w:right="-720"/>
        <w:rPr>
          <w:rFonts w:ascii="Arial" w:eastAsia="Arial" w:hAnsi="Arial" w:cs="Arial"/>
          <w:color w:val="000000"/>
          <w:kern w:val="0"/>
          <w14:ligatures w14:val="none"/>
        </w:rPr>
      </w:pPr>
      <w:r w:rsidRPr="006D1812">
        <w:rPr>
          <w:rFonts w:ascii="Arial" w:eastAsia="Arial" w:hAnsi="Arial" w:cs="Arial"/>
          <w:color w:val="000000"/>
          <w:kern w:val="0"/>
          <w14:ligatures w14:val="none"/>
        </w:rPr>
        <w:t xml:space="preserve">559-925-3218 | </w:t>
      </w:r>
      <w:hyperlink r:id="rId6" w:history="1">
        <w:r w:rsidRPr="004C38B9">
          <w:rPr>
            <w:rStyle w:val="Hyperlink"/>
            <w:rFonts w:ascii="Arial" w:eastAsia="Arial" w:hAnsi="Arial" w:cs="Arial"/>
            <w:kern w:val="0"/>
            <w14:ligatures w14:val="none"/>
          </w:rPr>
          <w:t>kriscosta@whccd.edu</w:t>
        </w:r>
      </w:hyperlink>
    </w:p>
    <w:p w14:paraId="30F17E45" w14:textId="77777777" w:rsidR="006D1812" w:rsidRPr="00A03D92" w:rsidRDefault="006D1812" w:rsidP="006D1812">
      <w:pPr>
        <w:spacing w:after="0" w:line="240" w:lineRule="auto"/>
        <w:ind w:left="1440" w:right="-720"/>
        <w:rPr>
          <w:rFonts w:ascii="Arial" w:eastAsia="Arial" w:hAnsi="Arial" w:cs="Arial"/>
          <w:color w:val="000000"/>
          <w:kern w:val="0"/>
          <w14:ligatures w14:val="none"/>
        </w:rPr>
      </w:pPr>
    </w:p>
    <w:p w14:paraId="480BAD2A" w14:textId="4708253C" w:rsidR="00A03D92" w:rsidRPr="00A03D92" w:rsidRDefault="00A03D92" w:rsidP="00A03D92">
      <w:pPr>
        <w:spacing w:after="0" w:line="240" w:lineRule="auto"/>
        <w:ind w:left="1440" w:right="-720" w:hanging="1440"/>
        <w:rPr>
          <w:rFonts w:ascii="Arial" w:eastAsia="Arial" w:hAnsi="Arial" w:cs="Arial"/>
          <w:b/>
          <w:color w:val="000000"/>
          <w:kern w:val="0"/>
          <w14:ligatures w14:val="none"/>
        </w:rPr>
      </w:pPr>
      <w:r w:rsidRPr="00A03D92">
        <w:rPr>
          <w:rFonts w:ascii="Arial" w:eastAsia="Arial" w:hAnsi="Arial" w:cs="Arial"/>
          <w:b/>
          <w:color w:val="000000"/>
          <w:kern w:val="0"/>
          <w14:ligatures w14:val="none"/>
        </w:rPr>
        <w:t>E</w:t>
      </w:r>
      <w:r w:rsidRPr="00A03D92">
        <w:rPr>
          <w:rFonts w:ascii="Arial" w:eastAsia="Arial" w:hAnsi="Arial" w:cs="Arial"/>
          <w:b/>
          <w:kern w:val="0"/>
          <w14:ligatures w14:val="none"/>
        </w:rPr>
        <w:t xml:space="preserve">mbracing Guided Pathways </w:t>
      </w:r>
    </w:p>
    <w:p w14:paraId="02FEF7A8" w14:textId="77777777" w:rsidR="00A03D92" w:rsidRPr="00A03D92" w:rsidRDefault="00A03D92" w:rsidP="00A03D92">
      <w:pPr>
        <w:spacing w:after="0" w:line="240" w:lineRule="auto"/>
        <w:ind w:left="1440" w:right="-720"/>
        <w:rPr>
          <w:rFonts w:ascii="Arial" w:eastAsia="Libre Franklin" w:hAnsi="Arial" w:cs="Arial"/>
          <w:kern w:val="0"/>
          <w:sz w:val="24"/>
          <w:szCs w:val="24"/>
          <w14:ligatures w14:val="none"/>
        </w:rPr>
      </w:pPr>
      <w:r w:rsidRPr="00A03D92">
        <w:rPr>
          <w:rFonts w:ascii="Arial" w:eastAsia="Libre Franklin" w:hAnsi="Arial" w:cs="Arial"/>
          <w:kern w:val="0"/>
          <w:sz w:val="24"/>
          <w:szCs w:val="24"/>
          <w14:ligatures w14:val="none"/>
        </w:rPr>
        <w:t xml:space="preserve">Jainesh (Jay) Singh, Ed.D.: Guided Pathways Regional Coordinator, </w:t>
      </w:r>
    </w:p>
    <w:p w14:paraId="30D15519" w14:textId="77777777" w:rsidR="006D1812" w:rsidRPr="006D1812" w:rsidRDefault="00A03D92" w:rsidP="00A03D92">
      <w:pPr>
        <w:spacing w:after="0" w:line="240" w:lineRule="auto"/>
        <w:ind w:left="1440" w:right="-720"/>
        <w:rPr>
          <w:rFonts w:ascii="Arial" w:eastAsia="Libre Franklin" w:hAnsi="Arial" w:cs="Arial"/>
          <w:kern w:val="0"/>
          <w:sz w:val="24"/>
          <w:szCs w:val="24"/>
          <w14:ligatures w14:val="none"/>
        </w:rPr>
      </w:pPr>
      <w:r w:rsidRPr="00A03D92">
        <w:rPr>
          <w:rFonts w:ascii="Arial" w:eastAsia="Libre Franklin" w:hAnsi="Arial" w:cs="Arial"/>
          <w:kern w:val="0"/>
          <w:sz w:val="24"/>
          <w:szCs w:val="24"/>
          <w14:ligatures w14:val="none"/>
        </w:rPr>
        <w:t>Central Valley/Mother Lode Foundation for California Community Colleges</w:t>
      </w:r>
    </w:p>
    <w:p w14:paraId="0A6FA1E1" w14:textId="19FDB65F" w:rsidR="00A03D92" w:rsidRPr="006D1812" w:rsidRDefault="006D1812" w:rsidP="00A03D92">
      <w:pPr>
        <w:spacing w:after="0" w:line="240" w:lineRule="auto"/>
        <w:ind w:left="1440" w:right="-720"/>
        <w:rPr>
          <w:rFonts w:ascii="Arial" w:eastAsia="Libre Franklin" w:hAnsi="Arial" w:cs="Arial"/>
          <w:kern w:val="0"/>
          <w:sz w:val="24"/>
          <w:szCs w:val="24"/>
          <w14:ligatures w14:val="none"/>
        </w:rPr>
      </w:pPr>
      <w:hyperlink r:id="rId7" w:history="1">
        <w:r w:rsidRPr="004C38B9">
          <w:rPr>
            <w:rStyle w:val="Hyperlink"/>
            <w:rFonts w:ascii="Arial" w:eastAsia="Libre Franklin" w:hAnsi="Arial" w:cs="Arial"/>
            <w:kern w:val="0"/>
            <w:sz w:val="24"/>
            <w:szCs w:val="24"/>
            <w14:ligatures w14:val="none"/>
          </w:rPr>
          <w:t>jsingh@foundationccc.org</w:t>
        </w:r>
      </w:hyperlink>
      <w:r>
        <w:rPr>
          <w:rFonts w:ascii="Arial" w:eastAsia="Libre Franklin" w:hAnsi="Arial" w:cs="Arial"/>
          <w:kern w:val="0"/>
          <w:sz w:val="24"/>
          <w:szCs w:val="24"/>
          <w14:ligatures w14:val="none"/>
        </w:rPr>
        <w:t xml:space="preserve"> </w:t>
      </w:r>
      <w:r w:rsidR="00A03D92" w:rsidRPr="00A03D92">
        <w:rPr>
          <w:rFonts w:ascii="Arial" w:eastAsia="Libre Franklin" w:hAnsi="Arial" w:cs="Arial"/>
          <w:kern w:val="0"/>
          <w:sz w:val="24"/>
          <w:szCs w:val="24"/>
          <w14:ligatures w14:val="none"/>
        </w:rPr>
        <w:br/>
      </w:r>
      <w:r w:rsidRPr="006D1812">
        <w:rPr>
          <w:rFonts w:ascii="Arial" w:eastAsia="Libre Franklin" w:hAnsi="Arial" w:cs="Arial"/>
          <w:i/>
          <w:iCs/>
          <w:kern w:val="0"/>
          <w:sz w:val="24"/>
          <w:szCs w:val="24"/>
          <w14:ligatures w14:val="none"/>
        </w:rPr>
        <w:t>Central Valley Resource Guide </w:t>
      </w:r>
      <w:r w:rsidRPr="006D1812">
        <w:rPr>
          <w:rFonts w:ascii="Arial" w:eastAsia="Libre Franklin" w:hAnsi="Arial" w:cs="Arial"/>
          <w:i/>
          <w:iCs/>
          <w:kern w:val="0"/>
          <w:sz w:val="24"/>
          <w:szCs w:val="24"/>
          <w14:ligatures w14:val="none"/>
        </w:rPr>
        <w:t xml:space="preserve"> </w:t>
      </w:r>
      <w:hyperlink r:id="rId8" w:history="1">
        <w:r w:rsidRPr="006D1812">
          <w:rPr>
            <w:rStyle w:val="Hyperlink"/>
            <w:rFonts w:ascii="Arial" w:eastAsia="Libre Franklin" w:hAnsi="Arial" w:cs="Arial"/>
            <w:i/>
            <w:iCs/>
            <w:kern w:val="0"/>
            <w:sz w:val="24"/>
            <w:szCs w:val="24"/>
            <w14:ligatures w14:val="none"/>
          </w:rPr>
          <w:t>https://tinyurl.com/GP-CV-Resource-Guide</w:t>
        </w:r>
      </w:hyperlink>
      <w:r w:rsidRPr="006D1812">
        <w:rPr>
          <w:rFonts w:ascii="Arial" w:eastAsia="Libre Franklin" w:hAnsi="Arial" w:cs="Arial"/>
          <w:i/>
          <w:iCs/>
          <w:kern w:val="0"/>
          <w:sz w:val="24"/>
          <w:szCs w:val="24"/>
          <w14:ligatures w14:val="none"/>
        </w:rPr>
        <w:t xml:space="preserve"> </w:t>
      </w:r>
      <w:r w:rsidR="00A03D92" w:rsidRPr="00A03D92">
        <w:rPr>
          <w:rFonts w:ascii="Arial" w:eastAsia="Libre Franklin" w:hAnsi="Arial" w:cs="Arial"/>
          <w:kern w:val="0"/>
          <w:sz w:val="24"/>
          <w:szCs w:val="24"/>
          <w14:ligatures w14:val="none"/>
        </w:rPr>
        <w:tab/>
      </w:r>
    </w:p>
    <w:p w14:paraId="5B02F5BB" w14:textId="56774D5D" w:rsidR="006D1812" w:rsidRPr="006D1812" w:rsidRDefault="006D1812" w:rsidP="00A03D92">
      <w:pPr>
        <w:spacing w:after="0" w:line="240" w:lineRule="auto"/>
        <w:ind w:left="1440" w:right="-720"/>
        <w:rPr>
          <w:rFonts w:ascii="Arial" w:eastAsia="Libre Franklin" w:hAnsi="Arial" w:cs="Arial"/>
          <w:kern w:val="0"/>
          <w:sz w:val="24"/>
          <w:szCs w:val="24"/>
          <w14:ligatures w14:val="none"/>
        </w:rPr>
      </w:pPr>
      <w:r w:rsidRPr="006D1812">
        <w:rPr>
          <w:rFonts w:ascii="Arial" w:eastAsia="Libre Franklin" w:hAnsi="Arial" w:cs="Arial"/>
          <w:kern w:val="0"/>
          <w:sz w:val="24"/>
          <w:szCs w:val="24"/>
          <w14:ligatures w14:val="none"/>
        </w:rPr>
        <w:t xml:space="preserve">Email </w:t>
      </w:r>
      <w:hyperlink r:id="rId9" w:history="1">
        <w:r w:rsidRPr="004C38B9">
          <w:rPr>
            <w:rStyle w:val="Hyperlink"/>
            <w:rFonts w:ascii="Arial" w:eastAsia="Libre Franklin" w:hAnsi="Arial" w:cs="Arial"/>
            <w:kern w:val="0"/>
            <w:sz w:val="24"/>
            <w:szCs w:val="24"/>
            <w14:ligatures w14:val="none"/>
          </w:rPr>
          <w:t>lrobles@foundationccc.org</w:t>
        </w:r>
      </w:hyperlink>
      <w:r>
        <w:rPr>
          <w:rFonts w:ascii="Arial" w:eastAsia="Libre Franklin" w:hAnsi="Arial" w:cs="Arial"/>
          <w:kern w:val="0"/>
          <w:sz w:val="24"/>
          <w:szCs w:val="24"/>
          <w14:ligatures w14:val="none"/>
        </w:rPr>
        <w:t xml:space="preserve"> </w:t>
      </w:r>
      <w:r w:rsidRPr="006D1812">
        <w:rPr>
          <w:rFonts w:ascii="Arial" w:eastAsia="Libre Franklin" w:hAnsi="Arial" w:cs="Arial"/>
          <w:kern w:val="0"/>
          <w:sz w:val="24"/>
          <w:szCs w:val="24"/>
          <w14:ligatures w14:val="none"/>
        </w:rPr>
        <w:t xml:space="preserve"> to add your name to either the Newsletter or </w:t>
      </w:r>
      <w:proofErr w:type="spellStart"/>
      <w:r w:rsidRPr="006D1812">
        <w:rPr>
          <w:rFonts w:ascii="Arial" w:eastAsia="Libre Franklin" w:hAnsi="Arial" w:cs="Arial"/>
          <w:kern w:val="0"/>
          <w:sz w:val="24"/>
          <w:szCs w:val="24"/>
          <w14:ligatures w14:val="none"/>
        </w:rPr>
        <w:t>ListServ</w:t>
      </w:r>
      <w:proofErr w:type="spellEnd"/>
    </w:p>
    <w:p w14:paraId="5B121F5F" w14:textId="77777777" w:rsidR="006D1812" w:rsidRPr="00A03D92" w:rsidRDefault="006D1812" w:rsidP="00A03D92">
      <w:pPr>
        <w:spacing w:after="0" w:line="240" w:lineRule="auto"/>
        <w:ind w:left="1440" w:right="-720"/>
        <w:rPr>
          <w:rFonts w:ascii="Libre Franklin" w:eastAsia="Libre Franklin" w:hAnsi="Libre Franklin" w:cs="Libre Franklin"/>
          <w:kern w:val="0"/>
          <w14:ligatures w14:val="none"/>
        </w:rPr>
      </w:pPr>
    </w:p>
    <w:p w14:paraId="77A1F0E8" w14:textId="77777777" w:rsidR="00A03D92" w:rsidRPr="00A03D92" w:rsidRDefault="00A03D92" w:rsidP="00A03D92">
      <w:pPr>
        <w:pBdr>
          <w:top w:val="nil"/>
          <w:left w:val="nil"/>
          <w:bottom w:val="nil"/>
          <w:right w:val="nil"/>
          <w:between w:val="nil"/>
        </w:pBdr>
        <w:spacing w:after="0" w:line="240" w:lineRule="auto"/>
        <w:ind w:left="1800" w:right="-720"/>
        <w:rPr>
          <w:rFonts w:ascii="Arial" w:eastAsia="Arial" w:hAnsi="Arial" w:cs="Arial"/>
          <w:color w:val="000000"/>
          <w:kern w:val="0"/>
          <w14:ligatures w14:val="none"/>
        </w:rPr>
      </w:pPr>
    </w:p>
    <w:p w14:paraId="1AA3DFA6" w14:textId="1E895766" w:rsidR="00A03D92" w:rsidRPr="00A03D92" w:rsidRDefault="00A03D92" w:rsidP="00A03D92">
      <w:pPr>
        <w:spacing w:after="0" w:line="240" w:lineRule="auto"/>
        <w:ind w:right="-720"/>
        <w:rPr>
          <w:rFonts w:ascii="Arial" w:eastAsia="Arial" w:hAnsi="Arial" w:cs="Arial"/>
          <w:kern w:val="0"/>
          <w14:ligatures w14:val="none"/>
        </w:rPr>
      </w:pPr>
      <w:r w:rsidRPr="00A03D92">
        <w:rPr>
          <w:rFonts w:ascii="Arial" w:eastAsia="Arial" w:hAnsi="Arial" w:cs="Arial"/>
          <w:b/>
          <w:kern w:val="0"/>
          <w14:ligatures w14:val="none"/>
        </w:rPr>
        <w:t xml:space="preserve">Career Technical Education </w:t>
      </w:r>
    </w:p>
    <w:p w14:paraId="1BC792BD" w14:textId="77777777" w:rsidR="00A03D92" w:rsidRPr="00A03D92" w:rsidRDefault="00A03D92" w:rsidP="00A03D92">
      <w:pPr>
        <w:spacing w:after="0" w:line="240" w:lineRule="auto"/>
        <w:ind w:right="-720"/>
        <w:rPr>
          <w:rFonts w:ascii="Arial" w:eastAsia="Libre Franklin" w:hAnsi="Arial" w:cs="Arial"/>
          <w:kern w:val="0"/>
          <w:sz w:val="24"/>
          <w:szCs w:val="24"/>
          <w:highlight w:val="white"/>
          <w14:ligatures w14:val="none"/>
        </w:rPr>
      </w:pPr>
      <w:r w:rsidRPr="00A03D92">
        <w:rPr>
          <w:rFonts w:ascii="Libre Franklin" w:eastAsia="Libre Franklin" w:hAnsi="Libre Franklin" w:cs="Libre Franklin"/>
          <w:kern w:val="0"/>
          <w14:ligatures w14:val="none"/>
        </w:rPr>
        <w:tab/>
      </w:r>
      <w:r w:rsidRPr="00A03D92">
        <w:rPr>
          <w:rFonts w:ascii="Libre Franklin" w:eastAsia="Libre Franklin" w:hAnsi="Libre Franklin" w:cs="Libre Franklin"/>
          <w:kern w:val="0"/>
          <w14:ligatures w14:val="none"/>
        </w:rPr>
        <w:tab/>
      </w:r>
      <w:r w:rsidRPr="00A03D92">
        <w:rPr>
          <w:rFonts w:ascii="Arial" w:eastAsia="Libre Franklin" w:hAnsi="Arial" w:cs="Arial"/>
          <w:kern w:val="0"/>
          <w:sz w:val="24"/>
          <w:szCs w:val="24"/>
          <w:highlight w:val="white"/>
          <w14:ligatures w14:val="none"/>
        </w:rPr>
        <w:t>Chelsea Cushing: CTE Director, Special Projects &amp; Grants</w:t>
      </w:r>
    </w:p>
    <w:p w14:paraId="52550F50" w14:textId="77777777" w:rsidR="00A03D92" w:rsidRPr="00A03D92" w:rsidRDefault="00A03D92" w:rsidP="00A03D92">
      <w:pPr>
        <w:spacing w:after="0" w:line="240" w:lineRule="auto"/>
        <w:ind w:left="1440" w:right="-720"/>
        <w:rPr>
          <w:rFonts w:ascii="Arial" w:eastAsia="Libre Franklin" w:hAnsi="Arial" w:cs="Arial"/>
          <w:kern w:val="0"/>
          <w:sz w:val="24"/>
          <w:szCs w:val="24"/>
          <w:highlight w:val="white"/>
          <w14:ligatures w14:val="none"/>
        </w:rPr>
      </w:pPr>
      <w:r w:rsidRPr="00A03D92">
        <w:rPr>
          <w:rFonts w:ascii="Arial" w:eastAsia="Libre Franklin" w:hAnsi="Arial" w:cs="Arial"/>
          <w:kern w:val="0"/>
          <w:sz w:val="24"/>
          <w:szCs w:val="24"/>
          <w:highlight w:val="white"/>
          <w14:ligatures w14:val="none"/>
        </w:rPr>
        <w:t>College of the Sequoias</w:t>
      </w:r>
    </w:p>
    <w:p w14:paraId="5FC7726E" w14:textId="77777777" w:rsidR="006D1812" w:rsidRPr="006D1812" w:rsidRDefault="006D1812" w:rsidP="006D1812">
      <w:pPr>
        <w:spacing w:after="0" w:line="240" w:lineRule="auto"/>
        <w:ind w:left="1440"/>
        <w:rPr>
          <w:rFonts w:ascii="Arial" w:eastAsia="Times New Roman" w:hAnsi="Arial" w:cs="Arial"/>
          <w:kern w:val="0"/>
          <w:sz w:val="24"/>
          <w:szCs w:val="24"/>
          <w14:ligatures w14:val="none"/>
        </w:rPr>
      </w:pPr>
      <w:r w:rsidRPr="006D1812">
        <w:rPr>
          <w:rFonts w:ascii="Arial" w:eastAsia="Times New Roman" w:hAnsi="Arial" w:cs="Arial"/>
          <w:kern w:val="0"/>
          <w:sz w:val="24"/>
          <w:szCs w:val="24"/>
          <w14:ligatures w14:val="none"/>
        </w:rPr>
        <w:t>Innovation Center Director</w:t>
      </w:r>
    </w:p>
    <w:p w14:paraId="017DD994" w14:textId="77777777" w:rsidR="006D1812" w:rsidRPr="006D1812" w:rsidRDefault="006D1812" w:rsidP="006D1812">
      <w:pPr>
        <w:spacing w:after="0" w:line="240" w:lineRule="auto"/>
        <w:ind w:left="1440"/>
        <w:rPr>
          <w:rFonts w:ascii="Arial" w:eastAsia="Times New Roman" w:hAnsi="Arial" w:cs="Arial"/>
          <w:kern w:val="0"/>
          <w:sz w:val="24"/>
          <w:szCs w:val="24"/>
          <w14:ligatures w14:val="none"/>
        </w:rPr>
      </w:pPr>
      <w:r w:rsidRPr="006D1812">
        <w:rPr>
          <w:rFonts w:ascii="Arial" w:eastAsia="Times New Roman" w:hAnsi="Arial" w:cs="Arial"/>
          <w:kern w:val="0"/>
          <w:sz w:val="24"/>
          <w:szCs w:val="24"/>
          <w14:ligatures w14:val="none"/>
        </w:rPr>
        <w:t>College of the Sequoias</w:t>
      </w:r>
    </w:p>
    <w:p w14:paraId="5410C0A8" w14:textId="354A1C3A" w:rsidR="006D1812" w:rsidRPr="006D1812" w:rsidRDefault="006D1812" w:rsidP="006D1812">
      <w:pPr>
        <w:spacing w:after="0" w:line="240" w:lineRule="auto"/>
        <w:ind w:left="1440"/>
        <w:rPr>
          <w:rFonts w:ascii="Arial" w:eastAsia="Times New Roman" w:hAnsi="Arial" w:cs="Arial"/>
          <w:kern w:val="0"/>
          <w:sz w:val="24"/>
          <w:szCs w:val="24"/>
          <w14:ligatures w14:val="none"/>
        </w:rPr>
      </w:pPr>
      <w:hyperlink r:id="rId10" w:history="1">
        <w:r w:rsidRPr="006D1812">
          <w:rPr>
            <w:rStyle w:val="Hyperlink"/>
            <w:rFonts w:ascii="Arial" w:eastAsia="Times New Roman" w:hAnsi="Arial" w:cs="Arial"/>
            <w:color w:val="auto"/>
            <w:kern w:val="0"/>
            <w:sz w:val="24"/>
            <w:szCs w:val="24"/>
            <w14:ligatures w14:val="none"/>
          </w:rPr>
          <w:t>chelseac@cos.edu</w:t>
        </w:r>
      </w:hyperlink>
      <w:r>
        <w:rPr>
          <w:rFonts w:ascii="Arial" w:eastAsia="Times New Roman" w:hAnsi="Arial" w:cs="Arial"/>
          <w:kern w:val="0"/>
          <w:sz w:val="24"/>
          <w:szCs w:val="24"/>
          <w14:ligatures w14:val="none"/>
        </w:rPr>
        <w:t xml:space="preserve"> </w:t>
      </w:r>
      <w:r w:rsidRPr="006D1812">
        <w:rPr>
          <w:rFonts w:ascii="Arial" w:eastAsia="Times New Roman" w:hAnsi="Arial" w:cs="Arial"/>
          <w:kern w:val="0"/>
          <w:sz w:val="24"/>
          <w:szCs w:val="24"/>
          <w14:ligatures w14:val="none"/>
        </w:rPr>
        <w:t xml:space="preserve"> (559) 688-3044</w:t>
      </w:r>
    </w:p>
    <w:p w14:paraId="243941D0" w14:textId="77777777" w:rsidR="00A03D92" w:rsidRPr="00A03D92" w:rsidRDefault="00A03D92" w:rsidP="00A03D92">
      <w:pPr>
        <w:spacing w:after="0" w:line="240" w:lineRule="auto"/>
        <w:ind w:left="1440" w:right="-720"/>
        <w:rPr>
          <w:rFonts w:ascii="Arial" w:eastAsia="Libre Franklin" w:hAnsi="Arial" w:cs="Arial"/>
          <w:kern w:val="0"/>
          <w:sz w:val="24"/>
          <w:szCs w:val="24"/>
          <w:highlight w:val="white"/>
          <w14:ligatures w14:val="none"/>
        </w:rPr>
      </w:pPr>
    </w:p>
    <w:p w14:paraId="439E828F" w14:textId="77777777" w:rsidR="00A03D92" w:rsidRPr="00A03D92" w:rsidRDefault="00A03D92" w:rsidP="00A03D92">
      <w:pPr>
        <w:spacing w:after="0" w:line="240" w:lineRule="auto"/>
        <w:ind w:left="1440" w:right="-720"/>
        <w:rPr>
          <w:rFonts w:ascii="Arial" w:eastAsia="Libre Franklin" w:hAnsi="Arial" w:cs="Arial"/>
          <w:kern w:val="0"/>
          <w:sz w:val="24"/>
          <w:szCs w:val="24"/>
          <w:highlight w:val="white"/>
          <w14:ligatures w14:val="none"/>
        </w:rPr>
      </w:pPr>
      <w:r w:rsidRPr="00A03D92">
        <w:rPr>
          <w:rFonts w:ascii="Arial" w:eastAsia="Libre Franklin" w:hAnsi="Arial" w:cs="Arial"/>
          <w:kern w:val="0"/>
          <w:sz w:val="24"/>
          <w:szCs w:val="24"/>
          <w:highlight w:val="white"/>
          <w14:ligatures w14:val="none"/>
        </w:rPr>
        <w:t>Elisa Queenan: CTE Division Chair</w:t>
      </w:r>
    </w:p>
    <w:p w14:paraId="3303720E" w14:textId="77777777" w:rsidR="00A03D92" w:rsidRPr="00A03D92" w:rsidRDefault="00A03D92" w:rsidP="00A03D92">
      <w:pPr>
        <w:spacing w:after="0" w:line="240" w:lineRule="auto"/>
        <w:ind w:left="1440" w:right="-720"/>
        <w:rPr>
          <w:rFonts w:ascii="Arial" w:eastAsia="Libre Franklin" w:hAnsi="Arial" w:cs="Arial"/>
          <w:kern w:val="0"/>
          <w:sz w:val="24"/>
          <w:szCs w:val="24"/>
          <w:highlight w:val="white"/>
          <w14:ligatures w14:val="none"/>
        </w:rPr>
      </w:pPr>
      <w:r w:rsidRPr="00A03D92">
        <w:rPr>
          <w:rFonts w:ascii="Arial" w:eastAsia="Libre Franklin" w:hAnsi="Arial" w:cs="Arial"/>
          <w:kern w:val="0"/>
          <w:sz w:val="24"/>
          <w:szCs w:val="24"/>
          <w:highlight w:val="white"/>
          <w14:ligatures w14:val="none"/>
        </w:rPr>
        <w:t xml:space="preserve">Porterville College </w:t>
      </w:r>
    </w:p>
    <w:p w14:paraId="5FFA4B85" w14:textId="3A04C7EA" w:rsidR="006D1812" w:rsidRPr="00A03D92" w:rsidRDefault="006D1812" w:rsidP="006D1812">
      <w:pPr>
        <w:shd w:val="clear" w:color="auto" w:fill="FFFFFF"/>
        <w:spacing w:after="0" w:line="240" w:lineRule="auto"/>
        <w:ind w:left="1440"/>
        <w:rPr>
          <w:rFonts w:ascii="Arial" w:eastAsia="Times New Roman" w:hAnsi="Arial" w:cs="Arial"/>
          <w:kern w:val="0"/>
          <w:sz w:val="24"/>
          <w:szCs w:val="24"/>
          <w14:ligatures w14:val="none"/>
        </w:rPr>
      </w:pPr>
      <w:hyperlink r:id="rId11" w:history="1">
        <w:r w:rsidRPr="004C38B9">
          <w:rPr>
            <w:rStyle w:val="Hyperlink"/>
            <w:rFonts w:ascii="Arial" w:eastAsia="Times New Roman" w:hAnsi="Arial" w:cs="Arial"/>
            <w:kern w:val="0"/>
            <w:sz w:val="24"/>
            <w:szCs w:val="24"/>
            <w14:ligatures w14:val="none"/>
          </w:rPr>
          <w:t>elisa.queenan@portervillecollege.edu</w:t>
        </w:r>
      </w:hyperlink>
      <w:r>
        <w:rPr>
          <w:rFonts w:ascii="Arial" w:eastAsia="Times New Roman" w:hAnsi="Arial" w:cs="Arial"/>
          <w:kern w:val="0"/>
          <w:sz w:val="24"/>
          <w:szCs w:val="24"/>
          <w14:ligatures w14:val="none"/>
        </w:rPr>
        <w:t xml:space="preserve"> </w:t>
      </w:r>
    </w:p>
    <w:p w14:paraId="263B4F37" w14:textId="77777777" w:rsidR="00A03D92" w:rsidRPr="00A03D92" w:rsidRDefault="00A03D92" w:rsidP="00A03D92">
      <w:pPr>
        <w:spacing w:after="0" w:line="240" w:lineRule="auto"/>
        <w:ind w:left="1440" w:right="-720"/>
        <w:rPr>
          <w:rFonts w:ascii="Libre Franklin" w:eastAsia="Libre Franklin" w:hAnsi="Libre Franklin" w:cs="Libre Franklin"/>
          <w:kern w:val="0"/>
          <w:highlight w:val="white"/>
          <w14:ligatures w14:val="none"/>
        </w:rPr>
      </w:pPr>
    </w:p>
    <w:p w14:paraId="4F88C9F7" w14:textId="23485F7B" w:rsidR="00A03D92" w:rsidRPr="00A03D92" w:rsidRDefault="00A03D92" w:rsidP="00A03D92">
      <w:pPr>
        <w:spacing w:after="0" w:line="240" w:lineRule="auto"/>
        <w:ind w:right="-720"/>
        <w:rPr>
          <w:rFonts w:ascii="Arial" w:eastAsia="Arial" w:hAnsi="Arial" w:cs="Arial"/>
          <w:kern w:val="0"/>
          <w14:ligatures w14:val="none"/>
        </w:rPr>
      </w:pPr>
      <w:r w:rsidRPr="00A03D92">
        <w:rPr>
          <w:rFonts w:ascii="Arial" w:eastAsia="Arial" w:hAnsi="Arial" w:cs="Arial"/>
          <w:b/>
          <w:kern w:val="0"/>
          <w14:ligatures w14:val="none"/>
        </w:rPr>
        <w:t>Internships: Jump Start 2023</w:t>
      </w:r>
      <w:r w:rsidRPr="00A03D92">
        <w:rPr>
          <w:rFonts w:ascii="Arial" w:eastAsia="Arial" w:hAnsi="Arial" w:cs="Arial"/>
          <w:kern w:val="0"/>
          <w14:ligatures w14:val="none"/>
        </w:rPr>
        <w:t xml:space="preserve"> </w:t>
      </w:r>
    </w:p>
    <w:p w14:paraId="4DB8DF1F" w14:textId="77777777" w:rsidR="00A03D92" w:rsidRPr="00A03D92" w:rsidRDefault="00A03D92" w:rsidP="00A03D92">
      <w:pPr>
        <w:spacing w:after="0" w:line="240" w:lineRule="auto"/>
        <w:ind w:left="720" w:right="-720" w:firstLine="720"/>
        <w:rPr>
          <w:rFonts w:ascii="Arial" w:eastAsia="Libre Franklin" w:hAnsi="Arial" w:cs="Arial"/>
          <w:kern w:val="0"/>
          <w:sz w:val="24"/>
          <w:szCs w:val="24"/>
          <w:highlight w:val="white"/>
          <w14:ligatures w14:val="none"/>
        </w:rPr>
      </w:pPr>
      <w:r w:rsidRPr="00A03D92">
        <w:rPr>
          <w:rFonts w:ascii="Arial" w:eastAsia="Libre Franklin" w:hAnsi="Arial" w:cs="Arial"/>
          <w:kern w:val="0"/>
          <w:sz w:val="24"/>
          <w:szCs w:val="24"/>
          <w:highlight w:val="white"/>
          <w14:ligatures w14:val="none"/>
        </w:rPr>
        <w:t>Chelsea Cushing: CTE Director, Special Projects &amp; Grants</w:t>
      </w:r>
    </w:p>
    <w:p w14:paraId="485492A9" w14:textId="77777777" w:rsidR="00A03D92" w:rsidRPr="00A03D92" w:rsidRDefault="00A03D92" w:rsidP="00A03D92">
      <w:pPr>
        <w:spacing w:after="0" w:line="240" w:lineRule="auto"/>
        <w:ind w:left="1440" w:right="-720"/>
        <w:rPr>
          <w:rFonts w:ascii="Arial" w:eastAsia="Libre Franklin" w:hAnsi="Arial" w:cs="Arial"/>
          <w:kern w:val="0"/>
          <w:sz w:val="24"/>
          <w:szCs w:val="24"/>
          <w:highlight w:val="white"/>
          <w14:ligatures w14:val="none"/>
        </w:rPr>
      </w:pPr>
      <w:r w:rsidRPr="00A03D92">
        <w:rPr>
          <w:rFonts w:ascii="Arial" w:eastAsia="Libre Franklin" w:hAnsi="Arial" w:cs="Arial"/>
          <w:kern w:val="0"/>
          <w:sz w:val="24"/>
          <w:szCs w:val="24"/>
          <w:highlight w:val="white"/>
          <w14:ligatures w14:val="none"/>
        </w:rPr>
        <w:t>College of the Sequoias</w:t>
      </w:r>
    </w:p>
    <w:p w14:paraId="6F8B3489" w14:textId="77777777" w:rsidR="00A03D92" w:rsidRPr="00A03D92" w:rsidRDefault="00A03D92" w:rsidP="00A03D92">
      <w:pPr>
        <w:spacing w:after="0" w:line="240" w:lineRule="auto"/>
        <w:ind w:left="720" w:right="-720" w:firstLine="720"/>
        <w:rPr>
          <w:rFonts w:ascii="Arial" w:eastAsia="Libre Franklin" w:hAnsi="Arial" w:cs="Arial"/>
          <w:kern w:val="0"/>
          <w:sz w:val="24"/>
          <w:szCs w:val="24"/>
          <w14:ligatures w14:val="none"/>
        </w:rPr>
      </w:pPr>
    </w:p>
    <w:p w14:paraId="7C44BE25" w14:textId="77777777" w:rsidR="006D1812" w:rsidRPr="006D1812" w:rsidRDefault="006D1812" w:rsidP="006D1812">
      <w:pPr>
        <w:spacing w:after="0" w:line="240" w:lineRule="auto"/>
        <w:ind w:left="1440"/>
        <w:rPr>
          <w:rFonts w:ascii="Arial" w:eastAsia="Times New Roman" w:hAnsi="Arial" w:cs="Arial"/>
          <w:kern w:val="0"/>
          <w:sz w:val="24"/>
          <w:szCs w:val="24"/>
          <w14:ligatures w14:val="none"/>
        </w:rPr>
      </w:pPr>
      <w:r w:rsidRPr="006D1812">
        <w:rPr>
          <w:rFonts w:ascii="Arial" w:eastAsia="Times New Roman" w:hAnsi="Arial" w:cs="Arial"/>
          <w:kern w:val="0"/>
          <w:sz w:val="24"/>
          <w:szCs w:val="24"/>
          <w14:ligatures w14:val="none"/>
        </w:rPr>
        <w:t>Kris Costa</w:t>
      </w:r>
    </w:p>
    <w:p w14:paraId="743F9876" w14:textId="77777777" w:rsidR="006D1812" w:rsidRPr="006D1812" w:rsidRDefault="006D1812" w:rsidP="006D1812">
      <w:pPr>
        <w:spacing w:after="0" w:line="240" w:lineRule="auto"/>
        <w:ind w:left="1440"/>
        <w:rPr>
          <w:rFonts w:ascii="Arial" w:eastAsia="Times New Roman" w:hAnsi="Arial" w:cs="Arial"/>
          <w:kern w:val="0"/>
          <w:sz w:val="24"/>
          <w:szCs w:val="24"/>
          <w14:ligatures w14:val="none"/>
        </w:rPr>
      </w:pPr>
      <w:r w:rsidRPr="006D1812">
        <w:rPr>
          <w:rFonts w:ascii="Arial" w:eastAsia="Times New Roman" w:hAnsi="Arial" w:cs="Arial"/>
          <w:kern w:val="0"/>
          <w:sz w:val="24"/>
          <w:szCs w:val="24"/>
          <w14:ligatures w14:val="none"/>
        </w:rPr>
        <w:t>Dean, Career Technical Education</w:t>
      </w:r>
    </w:p>
    <w:p w14:paraId="5BB26DEE" w14:textId="77777777" w:rsidR="00A03D92" w:rsidRDefault="00A03D92" w:rsidP="00A03D92">
      <w:pPr>
        <w:spacing w:after="240" w:line="240" w:lineRule="auto"/>
        <w:rPr>
          <w:rFonts w:ascii="Times New Roman" w:eastAsia="Times New Roman" w:hAnsi="Times New Roman" w:cs="Times New Roman"/>
          <w:b/>
          <w:bCs/>
          <w:kern w:val="0"/>
          <w:sz w:val="28"/>
          <w:szCs w:val="28"/>
          <w14:ligatures w14:val="none"/>
        </w:rPr>
      </w:pPr>
    </w:p>
    <w:p w14:paraId="3EC0C38A" w14:textId="77777777" w:rsidR="00A03D92" w:rsidRDefault="00A03D92" w:rsidP="00A03D92">
      <w:pPr>
        <w:spacing w:after="240" w:line="240" w:lineRule="auto"/>
        <w:rPr>
          <w:rFonts w:ascii="Times New Roman" w:eastAsia="Times New Roman" w:hAnsi="Times New Roman" w:cs="Times New Roman"/>
          <w:b/>
          <w:bCs/>
          <w:kern w:val="0"/>
          <w:sz w:val="28"/>
          <w:szCs w:val="28"/>
          <w14:ligatures w14:val="none"/>
        </w:rPr>
      </w:pPr>
    </w:p>
    <w:p w14:paraId="7FC92A02" w14:textId="77777777" w:rsidR="00A03D92" w:rsidRDefault="00A03D92" w:rsidP="00A03D92">
      <w:pPr>
        <w:spacing w:after="240" w:line="240" w:lineRule="auto"/>
        <w:rPr>
          <w:rFonts w:ascii="Times New Roman" w:eastAsia="Times New Roman" w:hAnsi="Times New Roman" w:cs="Times New Roman"/>
          <w:b/>
          <w:bCs/>
          <w:kern w:val="0"/>
          <w:sz w:val="28"/>
          <w:szCs w:val="28"/>
          <w14:ligatures w14:val="none"/>
        </w:rPr>
      </w:pPr>
    </w:p>
    <w:p w14:paraId="1804896B" w14:textId="77777777" w:rsidR="00A03D92" w:rsidRDefault="00A03D92" w:rsidP="00A03D92">
      <w:pPr>
        <w:spacing w:after="240" w:line="240" w:lineRule="auto"/>
        <w:rPr>
          <w:rFonts w:ascii="Times New Roman" w:eastAsia="Times New Roman" w:hAnsi="Times New Roman" w:cs="Times New Roman"/>
          <w:b/>
          <w:bCs/>
          <w:kern w:val="0"/>
          <w:sz w:val="28"/>
          <w:szCs w:val="28"/>
          <w14:ligatures w14:val="none"/>
        </w:rPr>
      </w:pPr>
    </w:p>
    <w:p w14:paraId="64662530" w14:textId="77777777" w:rsidR="006D1812" w:rsidRDefault="006D1812" w:rsidP="00A03D92">
      <w:pPr>
        <w:spacing w:after="240" w:line="240" w:lineRule="auto"/>
        <w:rPr>
          <w:rFonts w:ascii="Times New Roman" w:eastAsia="Times New Roman" w:hAnsi="Times New Roman" w:cs="Times New Roman"/>
          <w:b/>
          <w:bCs/>
          <w:kern w:val="0"/>
          <w:sz w:val="28"/>
          <w:szCs w:val="28"/>
          <w14:ligatures w14:val="none"/>
        </w:rPr>
      </w:pPr>
    </w:p>
    <w:p w14:paraId="31B74900" w14:textId="3DAD898A" w:rsidR="00A03D92" w:rsidRPr="00A03D92" w:rsidRDefault="00A03D92" w:rsidP="00A03D92">
      <w:pPr>
        <w:spacing w:after="240" w:line="240" w:lineRule="auto"/>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b/>
          <w:bCs/>
          <w:kern w:val="0"/>
          <w:sz w:val="28"/>
          <w:szCs w:val="28"/>
          <w14:ligatures w14:val="none"/>
        </w:rPr>
        <w:lastRenderedPageBreak/>
        <w:t xml:space="preserve">SVIC Quarterly Meeting April 14, 2023 Apprenticeship, Internship, CTE - April 14 </w:t>
      </w:r>
      <w:r w:rsidRPr="00A03D92">
        <w:rPr>
          <w:rFonts w:ascii="Times New Roman" w:eastAsia="Times New Roman" w:hAnsi="Times New Roman" w:cs="Times New Roman"/>
          <w:kern w:val="0"/>
          <w:sz w:val="24"/>
          <w:szCs w:val="24"/>
          <w14:ligatures w14:val="none"/>
        </w:rPr>
        <w:br/>
      </w:r>
      <w:hyperlink r:id="rId12" w:tgtFrame="_blank" w:history="1">
        <w:r w:rsidRPr="00A03D92">
          <w:rPr>
            <w:rFonts w:ascii="Times New Roman" w:eastAsia="Times New Roman" w:hAnsi="Times New Roman" w:cs="Times New Roman"/>
            <w:b/>
            <w:bCs/>
            <w:color w:val="0000FF"/>
            <w:kern w:val="0"/>
            <w:sz w:val="20"/>
            <w:szCs w:val="20"/>
            <w:u w:val="single"/>
            <w14:ligatures w14:val="none"/>
          </w:rPr>
          <w:t>VIEW RECORDING - 118 mins (No highlights)</w:t>
        </w:r>
      </w:hyperlink>
      <w:r w:rsidRPr="00A03D92">
        <w:rPr>
          <w:rFonts w:ascii="Times New Roman" w:eastAsia="Times New Roman" w:hAnsi="Times New Roman" w:cs="Times New Roman"/>
          <w:kern w:val="0"/>
          <w:sz w:val="24"/>
          <w:szCs w:val="24"/>
          <w14:ligatures w14:val="none"/>
        </w:rPr>
        <w:br/>
      </w:r>
    </w:p>
    <w:p w14:paraId="5F7856F8" w14:textId="77777777" w:rsidR="00A03D92" w:rsidRPr="00A03D92" w:rsidRDefault="00A03D92" w:rsidP="00A03D92">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03D92">
        <w:rPr>
          <w:rFonts w:ascii="Times New Roman" w:eastAsia="Times New Roman" w:hAnsi="Times New Roman" w:cs="Times New Roman"/>
          <w:b/>
          <w:bCs/>
          <w:kern w:val="0"/>
          <w:sz w:val="27"/>
          <w:szCs w:val="27"/>
          <w14:ligatures w14:val="none"/>
        </w:rPr>
        <w:t>AI Summary</w:t>
      </w:r>
    </w:p>
    <w:p w14:paraId="26AD5D5C"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The group discussed the success of the Jumpstart program, which provided high school students with industry exposure and paid training in industrial careers. They also talked about the need to change attitudes towards industrial jobs and the importance of career technical education. - </w:t>
      </w:r>
      <w:hyperlink r:id="rId13" w:tgtFrame="_blank" w:history="1">
        <w:r w:rsidRPr="00A03D92">
          <w:rPr>
            <w:rFonts w:ascii="Times New Roman" w:eastAsia="Times New Roman" w:hAnsi="Times New Roman" w:cs="Times New Roman"/>
            <w:color w:val="0000FF"/>
            <w:kern w:val="0"/>
            <w:sz w:val="16"/>
            <w:szCs w:val="16"/>
            <w:u w:val="single"/>
            <w14:ligatures w14:val="none"/>
          </w:rPr>
          <w:t>PLAY @0:09</w:t>
        </w:r>
      </w:hyperlink>
    </w:p>
    <w:p w14:paraId="63E35029"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Kris, Lisa, and Rodney discussed the Jumpstart program and the importance of technical training for high school students. They also talked about the challenges of engaging industry partners and announced that Lisa will be transitioning to a part-time position while they await funding. - </w:t>
      </w:r>
      <w:hyperlink r:id="rId14" w:tgtFrame="_blank" w:history="1">
        <w:r w:rsidRPr="00A03D92">
          <w:rPr>
            <w:rFonts w:ascii="Times New Roman" w:eastAsia="Times New Roman" w:hAnsi="Times New Roman" w:cs="Times New Roman"/>
            <w:color w:val="0000FF"/>
            <w:kern w:val="0"/>
            <w:sz w:val="16"/>
            <w:szCs w:val="16"/>
            <w:u w:val="single"/>
            <w14:ligatures w14:val="none"/>
          </w:rPr>
          <w:t>PLAY @15:30</w:t>
        </w:r>
      </w:hyperlink>
    </w:p>
    <w:p w14:paraId="22872883"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Rodney, Lisa, Nickolas, and Kris discussed apprenticeship programs at West Hills Community College District. They presented various apprenticeship programs in industrial technologies and computer network support specialist, which were approved by the Department of Labor and the California Department of Apprenticeship Standards. They emphasized that apprenticeships are a way to train and upscale employees, retain them, and help industry partners understand the benefits of apprenticeships. - </w:t>
      </w:r>
      <w:hyperlink r:id="rId15" w:tgtFrame="_blank" w:history="1">
        <w:r w:rsidRPr="00A03D92">
          <w:rPr>
            <w:rFonts w:ascii="Times New Roman" w:eastAsia="Times New Roman" w:hAnsi="Times New Roman" w:cs="Times New Roman"/>
            <w:color w:val="0000FF"/>
            <w:kern w:val="0"/>
            <w:sz w:val="16"/>
            <w:szCs w:val="16"/>
            <w:u w:val="single"/>
            <w14:ligatures w14:val="none"/>
          </w:rPr>
          <w:t>PLAY @27:35</w:t>
        </w:r>
      </w:hyperlink>
    </w:p>
    <w:p w14:paraId="3629E77B"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Nickolas, Lisa, Kris, and Dax discussed the benefits of apprenticeships for industry and how to involve local educational agencies and community colleges. They also talked about a non-credit training program that allows employees to upskill at their own pace and can be completed online or on-site. - </w:t>
      </w:r>
      <w:hyperlink r:id="rId16" w:tgtFrame="_blank" w:history="1">
        <w:r w:rsidRPr="00A03D92">
          <w:rPr>
            <w:rFonts w:ascii="Times New Roman" w:eastAsia="Times New Roman" w:hAnsi="Times New Roman" w:cs="Times New Roman"/>
            <w:color w:val="0000FF"/>
            <w:kern w:val="0"/>
            <w:sz w:val="16"/>
            <w:szCs w:val="16"/>
            <w:u w:val="single"/>
            <w14:ligatures w14:val="none"/>
          </w:rPr>
          <w:t>PLAY @39:50</w:t>
        </w:r>
      </w:hyperlink>
    </w:p>
    <w:p w14:paraId="00A234E0"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 xml:space="preserve">Jainesh </w:t>
      </w:r>
      <w:proofErr w:type="gramStart"/>
      <w:r w:rsidRPr="00A03D92">
        <w:rPr>
          <w:rFonts w:ascii="Times New Roman" w:eastAsia="Times New Roman" w:hAnsi="Times New Roman" w:cs="Times New Roman"/>
          <w:kern w:val="0"/>
          <w:sz w:val="24"/>
          <w:szCs w:val="24"/>
          <w14:ligatures w14:val="none"/>
        </w:rPr>
        <w:t>presented about</w:t>
      </w:r>
      <w:proofErr w:type="gramEnd"/>
      <w:r w:rsidRPr="00A03D92">
        <w:rPr>
          <w:rFonts w:ascii="Times New Roman" w:eastAsia="Times New Roman" w:hAnsi="Times New Roman" w:cs="Times New Roman"/>
          <w:kern w:val="0"/>
          <w:sz w:val="24"/>
          <w:szCs w:val="24"/>
          <w14:ligatures w14:val="none"/>
        </w:rPr>
        <w:t xml:space="preserve"> guided pathways and its importance in helping students get into high paying jobs. He explained the pillars of guided pathways, including clarifying the path and ensuring learning throughout the student's journey. - </w:t>
      </w:r>
      <w:hyperlink r:id="rId17" w:tgtFrame="_blank" w:history="1">
        <w:r w:rsidRPr="00A03D92">
          <w:rPr>
            <w:rFonts w:ascii="Times New Roman" w:eastAsia="Times New Roman" w:hAnsi="Times New Roman" w:cs="Times New Roman"/>
            <w:color w:val="0000FF"/>
            <w:kern w:val="0"/>
            <w:sz w:val="16"/>
            <w:szCs w:val="16"/>
            <w:u w:val="single"/>
            <w14:ligatures w14:val="none"/>
          </w:rPr>
          <w:t>PLAY @51:03</w:t>
        </w:r>
      </w:hyperlink>
    </w:p>
    <w:p w14:paraId="69D32B05"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Jainesh, Chris, and Nick discussed the four pillars of guided pathways, which included creating a clear roadmap for students, providing onboarding and support, ensuring learning, and rethinking pathways to align with industry needs. They also emphasized the importance of collaboration between faculty and industry partners to innovate and provide students with ample opportunities to apply and deepen their knowledge and skills. - </w:t>
      </w:r>
      <w:hyperlink r:id="rId18" w:tgtFrame="_blank" w:history="1">
        <w:r w:rsidRPr="00A03D92">
          <w:rPr>
            <w:rFonts w:ascii="Times New Roman" w:eastAsia="Times New Roman" w:hAnsi="Times New Roman" w:cs="Times New Roman"/>
            <w:color w:val="0000FF"/>
            <w:kern w:val="0"/>
            <w:sz w:val="16"/>
            <w:szCs w:val="16"/>
            <w:u w:val="single"/>
            <w14:ligatures w14:val="none"/>
          </w:rPr>
          <w:t>PLAY @57:28</w:t>
        </w:r>
      </w:hyperlink>
    </w:p>
    <w:p w14:paraId="6526611E"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Jainesh, Chelsea, and Lisa discussed various initiatives and programs related to technical education and workforce development, including the groundbreaking of a new applied technology and trade complex, the F3 ag tech initiative, and the integration of ag processes into industrial maintenance. They also talked about the need to recognize the technology-based jobs available in the agriculture sector. - </w:t>
      </w:r>
      <w:hyperlink r:id="rId19" w:tgtFrame="_blank" w:history="1">
        <w:r w:rsidRPr="00A03D92">
          <w:rPr>
            <w:rFonts w:ascii="Times New Roman" w:eastAsia="Times New Roman" w:hAnsi="Times New Roman" w:cs="Times New Roman"/>
            <w:color w:val="0000FF"/>
            <w:kern w:val="0"/>
            <w:sz w:val="16"/>
            <w:szCs w:val="16"/>
            <w:u w:val="single"/>
            <w14:ligatures w14:val="none"/>
          </w:rPr>
          <w:t>PLAY @1:02:47</w:t>
        </w:r>
      </w:hyperlink>
    </w:p>
    <w:p w14:paraId="0C689C56"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Elisa discussed the development of a non-credit program for EV fundamental skills and a certified technician program with industry experts. They also discussed the importance of engaging socio-economically disadvantaged communities, including previously incarcerated individuals, and creating a network of industry partners to provide job opportunities. - </w:t>
      </w:r>
      <w:hyperlink r:id="rId20" w:tgtFrame="_blank" w:history="1">
        <w:r w:rsidRPr="00A03D92">
          <w:rPr>
            <w:rFonts w:ascii="Times New Roman" w:eastAsia="Times New Roman" w:hAnsi="Times New Roman" w:cs="Times New Roman"/>
            <w:color w:val="0000FF"/>
            <w:kern w:val="0"/>
            <w:sz w:val="16"/>
            <w:szCs w:val="16"/>
            <w:u w:val="single"/>
            <w14:ligatures w14:val="none"/>
          </w:rPr>
          <w:t>PLAY @1:14:14</w:t>
        </w:r>
      </w:hyperlink>
    </w:p>
    <w:p w14:paraId="244239F4"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 xml:space="preserve">Chelsea, Chris, and Lisa discussed the success of the Jumpstart program, which provided rising seniors with industry tours, curriculum, and career exploration. The program </w:t>
      </w:r>
      <w:r w:rsidRPr="00A03D92">
        <w:rPr>
          <w:rFonts w:ascii="Times New Roman" w:eastAsia="Times New Roman" w:hAnsi="Times New Roman" w:cs="Times New Roman"/>
          <w:kern w:val="0"/>
          <w:sz w:val="24"/>
          <w:szCs w:val="24"/>
          <w14:ligatures w14:val="none"/>
        </w:rPr>
        <w:lastRenderedPageBreak/>
        <w:t>resulted in positive feedback from industry partners and students, with many students expressing interest in pursuing careers in the field. - </w:t>
      </w:r>
      <w:hyperlink r:id="rId21" w:tgtFrame="_blank" w:history="1">
        <w:r w:rsidRPr="00A03D92">
          <w:rPr>
            <w:rFonts w:ascii="Times New Roman" w:eastAsia="Times New Roman" w:hAnsi="Times New Roman" w:cs="Times New Roman"/>
            <w:color w:val="0000FF"/>
            <w:kern w:val="0"/>
            <w:sz w:val="16"/>
            <w:szCs w:val="16"/>
            <w:u w:val="single"/>
            <w14:ligatures w14:val="none"/>
          </w:rPr>
          <w:t>PLAY @1:26:12</w:t>
        </w:r>
      </w:hyperlink>
    </w:p>
    <w:p w14:paraId="1BB60DA6"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Chelsea and Kris discussed the success of their pre-apprenticeship programs in healthcare, police administration justice, and automotive fields. They shared the number of applicants, conditional acceptances, and completed internships, as well as their plans to track and prioritize students for future enrollment. - </w:t>
      </w:r>
      <w:hyperlink r:id="rId22" w:tgtFrame="_blank" w:history="1">
        <w:r w:rsidRPr="00A03D92">
          <w:rPr>
            <w:rFonts w:ascii="Times New Roman" w:eastAsia="Times New Roman" w:hAnsi="Times New Roman" w:cs="Times New Roman"/>
            <w:color w:val="0000FF"/>
            <w:kern w:val="0"/>
            <w:sz w:val="16"/>
            <w:szCs w:val="16"/>
            <w:u w:val="single"/>
            <w14:ligatures w14:val="none"/>
          </w:rPr>
          <w:t>PLAY @1:32:15</w:t>
        </w:r>
      </w:hyperlink>
    </w:p>
    <w:p w14:paraId="32366223"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Kris and Chelsea discussed the success of their industrial automation program and the expansion of their jumpstart programs. They invited employer partners to participate in various ways and sought sponsorship and scholarship for the program. - </w:t>
      </w:r>
      <w:hyperlink r:id="rId23" w:tgtFrame="_blank" w:history="1">
        <w:r w:rsidRPr="00A03D92">
          <w:rPr>
            <w:rFonts w:ascii="Times New Roman" w:eastAsia="Times New Roman" w:hAnsi="Times New Roman" w:cs="Times New Roman"/>
            <w:color w:val="0000FF"/>
            <w:kern w:val="0"/>
            <w:sz w:val="16"/>
            <w:szCs w:val="16"/>
            <w:u w:val="single"/>
            <w14:ligatures w14:val="none"/>
          </w:rPr>
          <w:t>PLAY @1:37:58</w:t>
        </w:r>
      </w:hyperlink>
    </w:p>
    <w:p w14:paraId="6B5FA178"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Kris, Chelsea, and Lisa discussed their efforts to secure grants and sponsorships for scholarships for their 23 cohort. They also talked about their focus on providing support to students with financial need and barriers, and their plans to work on soft skill development. - </w:t>
      </w:r>
      <w:hyperlink r:id="rId24" w:tgtFrame="_blank" w:history="1">
        <w:r w:rsidRPr="00A03D92">
          <w:rPr>
            <w:rFonts w:ascii="Times New Roman" w:eastAsia="Times New Roman" w:hAnsi="Times New Roman" w:cs="Times New Roman"/>
            <w:color w:val="0000FF"/>
            <w:kern w:val="0"/>
            <w:sz w:val="16"/>
            <w:szCs w:val="16"/>
            <w:u w:val="single"/>
            <w14:ligatures w14:val="none"/>
          </w:rPr>
          <w:t>PLAY @1:43:31</w:t>
        </w:r>
      </w:hyperlink>
    </w:p>
    <w:p w14:paraId="4EC260BE" w14:textId="77777777" w:rsidR="00A03D92" w:rsidRPr="00A03D92" w:rsidRDefault="00A03D92" w:rsidP="00A03D92">
      <w:pPr>
        <w:numPr>
          <w:ilvl w:val="0"/>
          <w:numId w:val="2"/>
        </w:numPr>
        <w:spacing w:before="100" w:beforeAutospacing="1" w:after="100" w:afterAutospacing="1" w:line="240" w:lineRule="auto"/>
        <w:ind w:left="735" w:right="15"/>
        <w:rPr>
          <w:rFonts w:ascii="Times New Roman" w:eastAsia="Times New Roman" w:hAnsi="Times New Roman" w:cs="Times New Roman"/>
          <w:kern w:val="0"/>
          <w:sz w:val="24"/>
          <w:szCs w:val="24"/>
          <w14:ligatures w14:val="none"/>
        </w:rPr>
      </w:pPr>
      <w:r w:rsidRPr="00A03D92">
        <w:rPr>
          <w:rFonts w:ascii="Times New Roman" w:eastAsia="Times New Roman" w:hAnsi="Times New Roman" w:cs="Times New Roman"/>
          <w:kern w:val="0"/>
          <w:sz w:val="24"/>
          <w:szCs w:val="24"/>
          <w14:ligatures w14:val="none"/>
        </w:rPr>
        <w:t>Kris, Chelsea, Lisa, Rodney, and others discussed the need for students to have essential social skills to be effective in the workplace post-COVID. They talked about the efforts being made to incorporate soft skills into the curriculum and provide wraparound services to students to prepare them for the workforce. - </w:t>
      </w:r>
      <w:hyperlink r:id="rId25" w:tgtFrame="_blank" w:history="1">
        <w:r w:rsidRPr="00A03D92">
          <w:rPr>
            <w:rFonts w:ascii="Times New Roman" w:eastAsia="Times New Roman" w:hAnsi="Times New Roman" w:cs="Times New Roman"/>
            <w:color w:val="0000FF"/>
            <w:kern w:val="0"/>
            <w:sz w:val="16"/>
            <w:szCs w:val="16"/>
            <w:u w:val="single"/>
            <w14:ligatures w14:val="none"/>
          </w:rPr>
          <w:t>PLAY @1:49:33</w:t>
        </w:r>
      </w:hyperlink>
    </w:p>
    <w:p w14:paraId="3EF410C5" w14:textId="77777777" w:rsidR="00A03D92" w:rsidRDefault="00A03D92"/>
    <w:sectPr w:rsidR="00A0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435A"/>
    <w:multiLevelType w:val="multilevel"/>
    <w:tmpl w:val="4B2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44A15"/>
    <w:multiLevelType w:val="multilevel"/>
    <w:tmpl w:val="7F5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664115">
    <w:abstractNumId w:val="0"/>
  </w:num>
  <w:num w:numId="2" w16cid:durableId="122679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92"/>
    <w:rsid w:val="006D1812"/>
    <w:rsid w:val="00A0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9A95"/>
  <w15:chartTrackingRefBased/>
  <w15:docId w15:val="{8C675FE6-19B9-4934-B996-A5F72A9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3D9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03D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A03D92"/>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A03D92"/>
    <w:rPr>
      <w:color w:val="0000FF"/>
      <w:u w:val="single"/>
    </w:rPr>
  </w:style>
  <w:style w:type="character" w:styleId="UnresolvedMention">
    <w:name w:val="Unresolved Mention"/>
    <w:basedOn w:val="DefaultParagraphFont"/>
    <w:uiPriority w:val="99"/>
    <w:semiHidden/>
    <w:unhideWhenUsed/>
    <w:rsid w:val="00A0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022">
      <w:bodyDiv w:val="1"/>
      <w:marLeft w:val="0"/>
      <w:marRight w:val="0"/>
      <w:marTop w:val="0"/>
      <w:marBottom w:val="0"/>
      <w:divBdr>
        <w:top w:val="none" w:sz="0" w:space="0" w:color="auto"/>
        <w:left w:val="none" w:sz="0" w:space="0" w:color="auto"/>
        <w:bottom w:val="none" w:sz="0" w:space="0" w:color="auto"/>
        <w:right w:val="none" w:sz="0" w:space="0" w:color="auto"/>
      </w:divBdr>
    </w:div>
    <w:div w:id="570116396">
      <w:bodyDiv w:val="1"/>
      <w:marLeft w:val="0"/>
      <w:marRight w:val="0"/>
      <w:marTop w:val="0"/>
      <w:marBottom w:val="0"/>
      <w:divBdr>
        <w:top w:val="none" w:sz="0" w:space="0" w:color="auto"/>
        <w:left w:val="none" w:sz="0" w:space="0" w:color="auto"/>
        <w:bottom w:val="none" w:sz="0" w:space="0" w:color="auto"/>
        <w:right w:val="none" w:sz="0" w:space="0" w:color="auto"/>
      </w:divBdr>
    </w:div>
    <w:div w:id="649139224">
      <w:bodyDiv w:val="1"/>
      <w:marLeft w:val="0"/>
      <w:marRight w:val="0"/>
      <w:marTop w:val="0"/>
      <w:marBottom w:val="0"/>
      <w:divBdr>
        <w:top w:val="none" w:sz="0" w:space="0" w:color="auto"/>
        <w:left w:val="none" w:sz="0" w:space="0" w:color="auto"/>
        <w:bottom w:val="none" w:sz="0" w:space="0" w:color="auto"/>
        <w:right w:val="none" w:sz="0" w:space="0" w:color="auto"/>
      </w:divBdr>
    </w:div>
    <w:div w:id="17234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P-CV-Resource-Guide" TargetMode="External"/><Relationship Id="rId13" Type="http://schemas.openxmlformats.org/officeDocument/2006/relationships/hyperlink" Target="https://fathom.video/share/Xis_pj8ys_wWv7stsxeDZNaWFWBJAr9v?timestamp=9.64" TargetMode="External"/><Relationship Id="rId18" Type="http://schemas.openxmlformats.org/officeDocument/2006/relationships/hyperlink" Target="https://fathom.video/share/Xis_pj8ys_wWv7stsxeDZNaWFWBJAr9v?timestamp=3448.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athom.video/share/Xis_pj8ys_wWv7stsxeDZNaWFWBJAr9v?timestamp=5172.58" TargetMode="External"/><Relationship Id="rId7" Type="http://schemas.openxmlformats.org/officeDocument/2006/relationships/hyperlink" Target="mailto:jsingh@foundationccc.org" TargetMode="External"/><Relationship Id="rId12" Type="http://schemas.openxmlformats.org/officeDocument/2006/relationships/hyperlink" Target="https://fathom.video/share/Xis_pj8ys_wWv7stsxeDZNaWFWBJAr9v" TargetMode="External"/><Relationship Id="rId17" Type="http://schemas.openxmlformats.org/officeDocument/2006/relationships/hyperlink" Target="https://fathom.video/share/Xis_pj8ys_wWv7stsxeDZNaWFWBJAr9v?timestamp=3063.04" TargetMode="External"/><Relationship Id="rId25" Type="http://schemas.openxmlformats.org/officeDocument/2006/relationships/hyperlink" Target="https://fathom.video/share/Xis_pj8ys_wWv7stsxeDZNaWFWBJAr9v?timestamp=6573.78" TargetMode="External"/><Relationship Id="rId2" Type="http://schemas.openxmlformats.org/officeDocument/2006/relationships/styles" Target="styles.xml"/><Relationship Id="rId16" Type="http://schemas.openxmlformats.org/officeDocument/2006/relationships/hyperlink" Target="https://fathom.video/share/Xis_pj8ys_wWv7stsxeDZNaWFWBJAr9v?timestamp=2390.4" TargetMode="External"/><Relationship Id="rId20" Type="http://schemas.openxmlformats.org/officeDocument/2006/relationships/hyperlink" Target="https://fathom.video/share/Xis_pj8ys_wWv7stsxeDZNaWFWBJAr9v?timestamp=4454.78" TargetMode="External"/><Relationship Id="rId1" Type="http://schemas.openxmlformats.org/officeDocument/2006/relationships/numbering" Target="numbering.xml"/><Relationship Id="rId6" Type="http://schemas.openxmlformats.org/officeDocument/2006/relationships/hyperlink" Target="mailto:kriscosta@whccd.edu" TargetMode="External"/><Relationship Id="rId11" Type="http://schemas.openxmlformats.org/officeDocument/2006/relationships/hyperlink" Target="mailto:elisa.queenan@portervillecollege.edu" TargetMode="External"/><Relationship Id="rId24" Type="http://schemas.openxmlformats.org/officeDocument/2006/relationships/hyperlink" Target="https://fathom.video/share/Xis_pj8ys_wWv7stsxeDZNaWFWBJAr9v?timestamp=6211.64" TargetMode="External"/><Relationship Id="rId5" Type="http://schemas.openxmlformats.org/officeDocument/2006/relationships/hyperlink" Target="mailto:nickolastrujillo@whccd.edu" TargetMode="External"/><Relationship Id="rId15" Type="http://schemas.openxmlformats.org/officeDocument/2006/relationships/hyperlink" Target="https://fathom.video/share/Xis_pj8ys_wWv7stsxeDZNaWFWBJAr9v?timestamp=1655.06" TargetMode="External"/><Relationship Id="rId23" Type="http://schemas.openxmlformats.org/officeDocument/2006/relationships/hyperlink" Target="https://fathom.video/share/Xis_pj8ys_wWv7stsxeDZNaWFWBJAr9v?timestamp=5878.22" TargetMode="External"/><Relationship Id="rId10" Type="http://schemas.openxmlformats.org/officeDocument/2006/relationships/hyperlink" Target="mailto:chelseac@cos.edu" TargetMode="External"/><Relationship Id="rId19" Type="http://schemas.openxmlformats.org/officeDocument/2006/relationships/hyperlink" Target="https://fathom.video/share/Xis_pj8ys_wWv7stsxeDZNaWFWBJAr9v?timestamp=3767.36" TargetMode="External"/><Relationship Id="rId4" Type="http://schemas.openxmlformats.org/officeDocument/2006/relationships/webSettings" Target="webSettings.xml"/><Relationship Id="rId9" Type="http://schemas.openxmlformats.org/officeDocument/2006/relationships/hyperlink" Target="mailto:lrobles@foundationccc.org" TargetMode="External"/><Relationship Id="rId14" Type="http://schemas.openxmlformats.org/officeDocument/2006/relationships/hyperlink" Target="https://fathom.video/share/Xis_pj8ys_wWv7stsxeDZNaWFWBJAr9v?timestamp=930.54" TargetMode="External"/><Relationship Id="rId22" Type="http://schemas.openxmlformats.org/officeDocument/2006/relationships/hyperlink" Target="https://fathom.video/share/Xis_pj8ys_wWv7stsxeDZNaWFWBJAr9v?timestamp=5535.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Walsh</dc:creator>
  <cp:keywords/>
  <dc:description/>
  <cp:lastModifiedBy>Lisa Walsh</cp:lastModifiedBy>
  <cp:revision>1</cp:revision>
  <dcterms:created xsi:type="dcterms:W3CDTF">2023-04-14T23:22:00Z</dcterms:created>
  <dcterms:modified xsi:type="dcterms:W3CDTF">2023-04-14T23:41:00Z</dcterms:modified>
</cp:coreProperties>
</file>